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83" w:rsidRPr="00BE1D0B" w:rsidRDefault="00906083" w:rsidP="00906083">
      <w:pPr>
        <w:ind w:left="-142" w:right="-14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Положение о проведении регионального </w:t>
      </w:r>
      <w:r w:rsidRPr="00BE1D0B">
        <w:rPr>
          <w:rFonts w:ascii="Times New Roman" w:hAnsi="Times New Roman" w:cs="Times New Roman"/>
          <w:b/>
          <w:sz w:val="24"/>
          <w:szCs w:val="24"/>
          <w:shd w:val="clear" w:color="auto" w:fill="FFFFFF"/>
        </w:rPr>
        <w:t>этап</w:t>
      </w:r>
      <w:r>
        <w:rPr>
          <w:rFonts w:ascii="Times New Roman" w:hAnsi="Times New Roman" w:cs="Times New Roman"/>
          <w:b/>
          <w:sz w:val="24"/>
          <w:szCs w:val="24"/>
          <w:shd w:val="clear" w:color="auto" w:fill="FFFFFF"/>
        </w:rPr>
        <w:t>а</w:t>
      </w:r>
      <w:r w:rsidRPr="00BE1D0B">
        <w:rPr>
          <w:rFonts w:ascii="Times New Roman" w:hAnsi="Times New Roman" w:cs="Times New Roman"/>
          <w:b/>
          <w:sz w:val="24"/>
          <w:szCs w:val="24"/>
          <w:shd w:val="clear" w:color="auto" w:fill="FFFFFF"/>
        </w:rPr>
        <w:t xml:space="preserve"> всероссийского конкурса </w:t>
      </w:r>
      <w:r>
        <w:rPr>
          <w:rFonts w:ascii="Times New Roman" w:hAnsi="Times New Roman" w:cs="Times New Roman"/>
          <w:b/>
          <w:sz w:val="24"/>
          <w:szCs w:val="24"/>
          <w:shd w:val="clear" w:color="auto" w:fill="FFFFFF"/>
        </w:rPr>
        <w:br/>
      </w:r>
      <w:r w:rsidRPr="00BE1D0B">
        <w:rPr>
          <w:rFonts w:ascii="Times New Roman" w:hAnsi="Times New Roman" w:cs="Times New Roman"/>
          <w:b/>
          <w:sz w:val="24"/>
          <w:szCs w:val="24"/>
          <w:shd w:val="clear" w:color="auto" w:fill="FFFFFF"/>
        </w:rPr>
        <w:t>«Лучший социальный проект социального предпринимательства»</w:t>
      </w:r>
    </w:p>
    <w:p w:rsidR="00906083" w:rsidRPr="00BE1D0B" w:rsidRDefault="00906083" w:rsidP="00906083">
      <w:pPr>
        <w:ind w:left="-142" w:right="-143"/>
        <w:jc w:val="center"/>
        <w:rPr>
          <w:rFonts w:ascii="Times New Roman" w:hAnsi="Times New Roman" w:cs="Times New Roman"/>
          <w:b/>
          <w:sz w:val="24"/>
          <w:szCs w:val="24"/>
          <w:shd w:val="clear" w:color="auto" w:fill="FFFFFF"/>
        </w:rPr>
      </w:pPr>
      <w:r w:rsidRPr="00BE1D0B">
        <w:rPr>
          <w:rFonts w:ascii="Times New Roman" w:hAnsi="Times New Roman" w:cs="Times New Roman"/>
          <w:b/>
          <w:sz w:val="24"/>
          <w:szCs w:val="24"/>
          <w:shd w:val="clear" w:color="auto" w:fill="FFFFFF"/>
        </w:rPr>
        <w:t>Регион: Хабаровский край</w:t>
      </w:r>
    </w:p>
    <w:p w:rsidR="00906083" w:rsidRP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1. ТЕРМИНОЛОГИЯ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1.1.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1.2. Субъект социального предпринимательства - субъект малого и среднего предпринимательства, осуществляющие деятельность в сфере социального предпринимательства; </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1.</w:t>
      </w:r>
      <w:r w:rsidR="009A4899">
        <w:rPr>
          <w:rFonts w:ascii="Times New Roman" w:hAnsi="Times New Roman" w:cs="Times New Roman"/>
          <w:sz w:val="26"/>
          <w:szCs w:val="26"/>
        </w:rPr>
        <w:t>3</w:t>
      </w:r>
      <w:r w:rsidRPr="00906083">
        <w:rPr>
          <w:rFonts w:ascii="Times New Roman" w:hAnsi="Times New Roman" w:cs="Times New Roman"/>
          <w:sz w:val="26"/>
          <w:szCs w:val="26"/>
        </w:rPr>
        <w:t xml:space="preserve">. Экспертная группа – совещательный орган, сформированный из представителей федеральных органов власти, экспертного сообщества и партнеров Конкурса для реализации экспертной оценки проектов, прошедших на федеральный этап Конкурса.  </w:t>
      </w:r>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2. ОБЩИЕ ПОЛОЖЕНИЯ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2.1. Настоящее Положение определяет порядок и условия проведения Всероссийского Конкурса проектов в области социального предпринимательства «Лучший социальный проект года» (далее – Конкурс).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2.2. </w:t>
      </w:r>
      <w:r w:rsidR="00906083" w:rsidRPr="00906083">
        <w:rPr>
          <w:rFonts w:ascii="Times New Roman" w:hAnsi="Times New Roman" w:cs="Times New Roman"/>
          <w:sz w:val="26"/>
          <w:szCs w:val="26"/>
        </w:rPr>
        <w:t xml:space="preserve">Организатор </w:t>
      </w:r>
      <w:r w:rsidR="00906083">
        <w:rPr>
          <w:rFonts w:ascii="Times New Roman" w:hAnsi="Times New Roman" w:cs="Times New Roman"/>
          <w:sz w:val="26"/>
          <w:szCs w:val="26"/>
        </w:rPr>
        <w:t xml:space="preserve">регионального этапа </w:t>
      </w:r>
      <w:r w:rsidR="00906083" w:rsidRPr="00906083">
        <w:rPr>
          <w:rFonts w:ascii="Times New Roman" w:hAnsi="Times New Roman" w:cs="Times New Roman"/>
          <w:sz w:val="26"/>
          <w:szCs w:val="26"/>
        </w:rPr>
        <w:t>Конкурса – Автономная некоммерческая организация «Дальневосточный центр развития конкуренции в социальной сфере» при поддержке Министерства инвестиционного развития и предпринимательства Хабаровского края;</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2.</w:t>
      </w:r>
      <w:r w:rsidR="00906083">
        <w:rPr>
          <w:rFonts w:ascii="Times New Roman" w:hAnsi="Times New Roman" w:cs="Times New Roman"/>
          <w:sz w:val="26"/>
          <w:szCs w:val="26"/>
        </w:rPr>
        <w:t>3</w:t>
      </w:r>
      <w:r w:rsidRPr="00906083">
        <w:rPr>
          <w:rFonts w:ascii="Times New Roman" w:hAnsi="Times New Roman" w:cs="Times New Roman"/>
          <w:sz w:val="26"/>
          <w:szCs w:val="26"/>
        </w:rPr>
        <w:t xml:space="preserve">. </w:t>
      </w:r>
      <w:proofErr w:type="gramStart"/>
      <w:r w:rsidRPr="00906083">
        <w:rPr>
          <w:rFonts w:ascii="Times New Roman" w:hAnsi="Times New Roman" w:cs="Times New Roman"/>
          <w:sz w:val="26"/>
          <w:szCs w:val="26"/>
        </w:rPr>
        <w:t xml:space="preserve">Конкурс направлен на поиск и выявление лучших проектов и практик субъектов социального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w:t>
      </w:r>
      <w:proofErr w:type="gramEnd"/>
    </w:p>
    <w:p w:rsidR="00906083" w:rsidRDefault="00000468" w:rsidP="00E63D14">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2.</w:t>
      </w:r>
      <w:r w:rsidR="00E63D14">
        <w:rPr>
          <w:rFonts w:ascii="Times New Roman" w:hAnsi="Times New Roman" w:cs="Times New Roman"/>
          <w:sz w:val="26"/>
          <w:szCs w:val="26"/>
        </w:rPr>
        <w:t>4</w:t>
      </w:r>
      <w:r w:rsidRPr="00906083">
        <w:rPr>
          <w:rFonts w:ascii="Times New Roman" w:hAnsi="Times New Roman" w:cs="Times New Roman"/>
          <w:sz w:val="26"/>
          <w:szCs w:val="26"/>
        </w:rPr>
        <w:t xml:space="preserve">. Победители Конкурса </w:t>
      </w:r>
      <w:r w:rsidR="00E63D14">
        <w:rPr>
          <w:rFonts w:ascii="Times New Roman" w:hAnsi="Times New Roman" w:cs="Times New Roman"/>
          <w:sz w:val="26"/>
          <w:szCs w:val="26"/>
        </w:rPr>
        <w:t>– проекты,</w:t>
      </w:r>
      <w:r w:rsidR="00E63D14" w:rsidRPr="00906083">
        <w:rPr>
          <w:rFonts w:ascii="Times New Roman" w:hAnsi="Times New Roman" w:cs="Times New Roman"/>
          <w:sz w:val="26"/>
          <w:szCs w:val="26"/>
        </w:rPr>
        <w:t xml:space="preserve"> получивши</w:t>
      </w:r>
      <w:r w:rsidR="00E63D14">
        <w:rPr>
          <w:rFonts w:ascii="Times New Roman" w:hAnsi="Times New Roman" w:cs="Times New Roman"/>
          <w:sz w:val="26"/>
          <w:szCs w:val="26"/>
        </w:rPr>
        <w:t>е</w:t>
      </w:r>
      <w:r w:rsidR="00E63D14" w:rsidRPr="00906083">
        <w:rPr>
          <w:rFonts w:ascii="Times New Roman" w:hAnsi="Times New Roman" w:cs="Times New Roman"/>
          <w:sz w:val="26"/>
          <w:szCs w:val="26"/>
        </w:rPr>
        <w:t xml:space="preserve"> максимальный оценочный балл </w:t>
      </w:r>
      <w:r w:rsidR="00E63D14">
        <w:rPr>
          <w:rFonts w:ascii="Times New Roman" w:hAnsi="Times New Roman" w:cs="Times New Roman"/>
          <w:sz w:val="26"/>
          <w:szCs w:val="26"/>
        </w:rPr>
        <w:t xml:space="preserve">по итогам оценки на </w:t>
      </w:r>
      <w:r w:rsidRPr="00906083">
        <w:rPr>
          <w:rFonts w:ascii="Times New Roman" w:hAnsi="Times New Roman" w:cs="Times New Roman"/>
          <w:sz w:val="26"/>
          <w:szCs w:val="26"/>
        </w:rPr>
        <w:t>основе Критериев оценки социальн</w:t>
      </w:r>
      <w:r w:rsidR="00E63D14">
        <w:rPr>
          <w:rFonts w:ascii="Times New Roman" w:hAnsi="Times New Roman" w:cs="Times New Roman"/>
          <w:sz w:val="26"/>
          <w:szCs w:val="26"/>
        </w:rPr>
        <w:t>ых проектов</w:t>
      </w:r>
      <w:r w:rsidRPr="00906083">
        <w:rPr>
          <w:rFonts w:ascii="Times New Roman" w:hAnsi="Times New Roman" w:cs="Times New Roman"/>
          <w:sz w:val="26"/>
          <w:szCs w:val="26"/>
        </w:rPr>
        <w:t xml:space="preserve">. </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2.</w:t>
      </w:r>
      <w:r w:rsidR="00E63D14">
        <w:rPr>
          <w:rFonts w:ascii="Times New Roman" w:hAnsi="Times New Roman" w:cs="Times New Roman"/>
          <w:sz w:val="26"/>
          <w:szCs w:val="26"/>
        </w:rPr>
        <w:t>5</w:t>
      </w:r>
      <w:r w:rsidRPr="00906083">
        <w:rPr>
          <w:rFonts w:ascii="Times New Roman" w:hAnsi="Times New Roman" w:cs="Times New Roman"/>
          <w:sz w:val="26"/>
          <w:szCs w:val="26"/>
        </w:rPr>
        <w:t xml:space="preserve">. </w:t>
      </w:r>
      <w:r w:rsidR="00E63D14">
        <w:rPr>
          <w:rFonts w:ascii="Times New Roman" w:hAnsi="Times New Roman" w:cs="Times New Roman"/>
          <w:sz w:val="26"/>
          <w:szCs w:val="26"/>
        </w:rPr>
        <w:t xml:space="preserve">Регионального этапа </w:t>
      </w:r>
      <w:r w:rsidR="00E63D14" w:rsidRPr="00906083">
        <w:rPr>
          <w:rFonts w:ascii="Times New Roman" w:hAnsi="Times New Roman" w:cs="Times New Roman"/>
          <w:sz w:val="26"/>
          <w:szCs w:val="26"/>
        </w:rPr>
        <w:t>Конкурса</w:t>
      </w:r>
      <w:r w:rsidR="00E63D14">
        <w:rPr>
          <w:rFonts w:ascii="Times New Roman" w:hAnsi="Times New Roman" w:cs="Times New Roman"/>
          <w:sz w:val="26"/>
          <w:szCs w:val="26"/>
        </w:rPr>
        <w:t xml:space="preserve"> проводится на территории Хабаровского края</w:t>
      </w:r>
      <w:r w:rsidRPr="00906083">
        <w:rPr>
          <w:rFonts w:ascii="Times New Roman" w:hAnsi="Times New Roman" w:cs="Times New Roman"/>
          <w:sz w:val="26"/>
          <w:szCs w:val="26"/>
        </w:rPr>
        <w:t xml:space="preserve">. </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2.</w:t>
      </w:r>
      <w:r w:rsidR="00E63D14">
        <w:rPr>
          <w:rFonts w:ascii="Times New Roman" w:hAnsi="Times New Roman" w:cs="Times New Roman"/>
          <w:sz w:val="26"/>
          <w:szCs w:val="26"/>
        </w:rPr>
        <w:t>6</w:t>
      </w:r>
      <w:r w:rsidRPr="00906083">
        <w:rPr>
          <w:rFonts w:ascii="Times New Roman" w:hAnsi="Times New Roman" w:cs="Times New Roman"/>
          <w:sz w:val="26"/>
          <w:szCs w:val="26"/>
        </w:rPr>
        <w:t>. Конкурс проводится в соответствии с настоящим Положением, нормативными правовыми актами Российской Федерации и с</w:t>
      </w:r>
      <w:r w:rsidR="00E63D14">
        <w:rPr>
          <w:rFonts w:ascii="Times New Roman" w:hAnsi="Times New Roman" w:cs="Times New Roman"/>
          <w:sz w:val="26"/>
          <w:szCs w:val="26"/>
        </w:rPr>
        <w:t>убъектов Российской Федерации.</w:t>
      </w:r>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3. ЦЕЛИ И ЗАДАЧИ КОНКУРСА </w:t>
      </w:r>
    </w:p>
    <w:p w:rsidR="00E63D14" w:rsidRPr="00E63D14" w:rsidRDefault="00E63D14" w:rsidP="00E63D1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E63D14">
        <w:rPr>
          <w:rFonts w:ascii="Times New Roman" w:hAnsi="Times New Roman" w:cs="Times New Roman"/>
          <w:sz w:val="26"/>
          <w:szCs w:val="26"/>
        </w:rPr>
        <w:t xml:space="preserve">.1. Привлечение внимания органов государственной власти Российской Федерации, органов власти Хабаровского края, муниципальных образований, некоммерческих организаций, представляющих интересы малого, среднего и крупного предпринимательства, и средств массовой информации к деятельности в сфере социального предпринимательства и ресурсных центров социально ориентированных НКО. </w:t>
      </w:r>
    </w:p>
    <w:p w:rsidR="00E63D14" w:rsidRPr="00E63D14" w:rsidRDefault="00E63D14" w:rsidP="00E63D1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3</w:t>
      </w:r>
      <w:r w:rsidRPr="00E63D14">
        <w:rPr>
          <w:rFonts w:ascii="Times New Roman" w:hAnsi="Times New Roman" w:cs="Times New Roman"/>
          <w:sz w:val="26"/>
          <w:szCs w:val="26"/>
        </w:rPr>
        <w:t xml:space="preserve">.2. Выявление и демонстрация лучших региональных практик поддержки социального предпринимательства, продвижения проектов, </w:t>
      </w:r>
      <w:proofErr w:type="gramStart"/>
      <w:r w:rsidRPr="00E63D14">
        <w:rPr>
          <w:rFonts w:ascii="Times New Roman" w:hAnsi="Times New Roman" w:cs="Times New Roman"/>
          <w:sz w:val="26"/>
          <w:szCs w:val="26"/>
        </w:rPr>
        <w:t>результаты</w:t>
      </w:r>
      <w:proofErr w:type="gramEnd"/>
      <w:r w:rsidRPr="00E63D14">
        <w:rPr>
          <w:rFonts w:ascii="Times New Roman" w:hAnsi="Times New Roman" w:cs="Times New Roman"/>
          <w:sz w:val="26"/>
          <w:szCs w:val="26"/>
        </w:rPr>
        <w:t xml:space="preserve"> реализации которых способствуют решении социальных проблем, способствуют увеличению масштаба позитивного социального воздействия. </w:t>
      </w:r>
    </w:p>
    <w:p w:rsidR="00E63D14" w:rsidRPr="00E63D14" w:rsidRDefault="00E63D14" w:rsidP="00E63D1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E63D14">
        <w:rPr>
          <w:rFonts w:ascii="Times New Roman" w:hAnsi="Times New Roman" w:cs="Times New Roman"/>
          <w:sz w:val="26"/>
          <w:szCs w:val="26"/>
        </w:rPr>
        <w:t xml:space="preserve">.3. Содействие обмену опытом между муниципальными образованиями края в направлении поддержки и  развития социального предпринимательства. </w:t>
      </w:r>
    </w:p>
    <w:p w:rsidR="00E63D14" w:rsidRPr="00E63D14" w:rsidRDefault="00E63D14" w:rsidP="00E63D1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E63D14">
        <w:rPr>
          <w:rFonts w:ascii="Times New Roman" w:hAnsi="Times New Roman" w:cs="Times New Roman"/>
          <w:sz w:val="26"/>
          <w:szCs w:val="26"/>
        </w:rPr>
        <w:t>.4. Повышение престижа деятельности в сфере социального предпринимательства, популяризация социально ориентированной деятельности, поощрение муниципальных образований и ресурсных центров социально ориентированных НКО, деятельность которых способствует развитию социального предпринимательства, расширению доступа субъектов социального предпринимательства к оказанию социальных услуг, развитию межсекторного взаимодействия и модернизации социальной сферы.</w:t>
      </w:r>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4. УЧАСТНИКИ КОНКУРСА </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4.1. К участию в региональном этапе Конкурса допускаются коммерческие организации, индивидуальные предприниматели, социально ориентированные некоммерческие организации, зарегистрированные и осуществляющие свою деятельность на территориях Российской Федерации и представившие на Конкурс действующие проекты в сфере социального предпринимательства и осуществляющие деятельность, приносящий доход.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4.2. К участию в федеральном этапе Конкурса допускаются проекты субъектов социального предпринимательства, являющиеся победителями регионального этапа Конкурса по номинациям и получившие рекомендацию Центра инноваций социальной сферы или ресурсного центра социально ориентированных НКО, или отраслевого органа исполнительной власти по итогам регионального этапа Конкурса.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4.3. К участию в Конкурсе не допускаются: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организации, осуществляющие деятельность, запрещенную законодательством РФ;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индивидуальные предприниматели и юридические лица, имеющие задолженность по платежам в бюджет и государственные внебюджетные фонды;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индивидуальные предприниматели и юридические лица, находящиеся в стадии реорганизации, ликвидации или банкротства, либо ограниченные в правовом отношении в соответствии с действующим законодательством;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индивидуальные предприниматели и юридические лица, представившие неполный пакет документов;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индивидуальные предприниматели и юридические лица, сообщившие о себе недостоверные сведения; </w:t>
      </w:r>
    </w:p>
    <w:p w:rsidR="00000468"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органы государственной власти, органы местного самоуправления, государственные и муниципальные унитарные предприятия, государственные и муниципальные учреждения, политические партии, профессиональные союзы и иные лица, которые в соответствии с действующим законодательством не являются субъектами социального предпринимательства и социально ориентированными некоммерческими организациями.  </w:t>
      </w:r>
    </w:p>
    <w:p w:rsidR="00906083" w:rsidRP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5. ТРЕБОВАНИЯ К ПРОЕКТАМ И КРИТЕРИИ ОЦЕНКИ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lastRenderedPageBreak/>
        <w:t xml:space="preserve">5.1. Проекты, заявленные для участия в Конкурсе, должны соответствовать следующим требованиям: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Проект должен реализоваться на территории Российской Федерации (субъекта РФ, муниципального образования) и способствовать достижению позитивных социальных изменений в обществе;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проект должен быть направлен на решение/смягчение существующих социальных проблем; на появление долгосрочных, устойчивых позитивных социальных изменений, улучшение качества жизни населения региона в целом и/или представителей социально незащищенных слоев/групп населения и людей, нуждающихся в особой поддержке для развития своих способностей и самореализации;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проект должен содержать инновационный подход к решению социальных проблем; </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проект должен иметь финансово </w:t>
      </w:r>
      <w:proofErr w:type="gramStart"/>
      <w:r w:rsidRPr="00906083">
        <w:rPr>
          <w:rFonts w:ascii="Times New Roman" w:hAnsi="Times New Roman" w:cs="Times New Roman"/>
          <w:sz w:val="26"/>
          <w:szCs w:val="26"/>
        </w:rPr>
        <w:t>устойчивую</w:t>
      </w:r>
      <w:proofErr w:type="gramEnd"/>
      <w:r w:rsidRPr="00906083">
        <w:rPr>
          <w:rFonts w:ascii="Times New Roman" w:hAnsi="Times New Roman" w:cs="Times New Roman"/>
          <w:sz w:val="26"/>
          <w:szCs w:val="26"/>
        </w:rPr>
        <w:t xml:space="preserve"> бизнес-модель;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проект должен иметь социальный эффект и результативность – динамику целевых индикаторов и показателей;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 заявка проекта должна быть заполнена в соответствии с требованиями к заявке и содержать достоверную информацию. </w:t>
      </w:r>
    </w:p>
    <w:p w:rsidR="00C25890" w:rsidRP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5.2. Номинации Конкурса:</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Здравоохранение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1. Лучший проект социального предпринимательства в сфере поддержки и реабилитации людей с ограниченными возможностями здоровья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2. Лучший проект социального предпринимательства в сфере социального обслуживания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Образование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3. Лучший проект социального предпринимательства сфере дополнительного образования и воспитания детей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Культура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4. Лучший проект социального предпринимательства в </w:t>
      </w:r>
      <w:proofErr w:type="spellStart"/>
      <w:r w:rsidRPr="00C25890">
        <w:rPr>
          <w:rFonts w:ascii="Times New Roman" w:hAnsi="Times New Roman" w:cs="Times New Roman"/>
          <w:sz w:val="26"/>
          <w:szCs w:val="26"/>
        </w:rPr>
        <w:t>культурнопросветительской</w:t>
      </w:r>
      <w:proofErr w:type="spellEnd"/>
      <w:r w:rsidRPr="00C25890">
        <w:rPr>
          <w:rFonts w:ascii="Times New Roman" w:hAnsi="Times New Roman" w:cs="Times New Roman"/>
          <w:sz w:val="26"/>
          <w:szCs w:val="26"/>
        </w:rPr>
        <w:t xml:space="preserve"> сфере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5. Лучший проект социального предпринимательства в сфере здорового образа жизни, физической культуры и спорта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6. Лучший проект социального предпринимательства в сфере социального туризма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Цифровая экономика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7. Лучший проект социального предпринимательства в сфере разработки IT технологий, направленных на решение социальных проблем общества и людей с ограниченными возможностями здоровья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8. Лучший проект социального предпринимательства в сфере разработки технических средств реабилитации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Экология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9. Лучший проект социального предпринимательства в сфере экологии  </w:t>
      </w:r>
    </w:p>
    <w:p w:rsid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Производительность труда и поддержка занятости </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xml:space="preserve">10. Лучший проект социального предпринимательства в сфере обеспечения занятости, вовлечения в социально активную деятельность лиц, нуждающихся в социальном сопровождении  </w:t>
      </w:r>
    </w:p>
    <w:p w:rsidR="00C25890" w:rsidRDefault="00C25890"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5.3. Специальные номинации регионального этапа:</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lastRenderedPageBreak/>
        <w:t>- «Бизнес-идея». Проектные идеи в сфере социального предпринимательства, планируемые к реализации на базе коммерческих организаций, индивидуальных предпринимателей, социально ориентированных некоммерческих организаций.</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«Новые возможности». Проекты, связанные с новыми направлениями существующей предпринимательской деятельности коммерческих организаций, индивидуальных предпринимателей, социально ориентированных некоммерческих организаций в сфере социального предпринимательства.</w:t>
      </w:r>
    </w:p>
    <w:p w:rsidR="00C25890" w:rsidRPr="00C25890" w:rsidRDefault="00C25890" w:rsidP="00C25890">
      <w:pPr>
        <w:spacing w:after="0" w:line="240" w:lineRule="auto"/>
        <w:ind w:firstLine="567"/>
        <w:jc w:val="both"/>
        <w:rPr>
          <w:rFonts w:ascii="Times New Roman" w:hAnsi="Times New Roman" w:cs="Times New Roman"/>
          <w:sz w:val="26"/>
          <w:szCs w:val="26"/>
        </w:rPr>
      </w:pPr>
      <w:r w:rsidRPr="00C25890">
        <w:rPr>
          <w:rFonts w:ascii="Times New Roman" w:hAnsi="Times New Roman" w:cs="Times New Roman"/>
          <w:sz w:val="26"/>
          <w:szCs w:val="26"/>
        </w:rPr>
        <w:t>- «Опыт». Существующие бизнес проекты коммерческих организаций, индивидуальных предпринимателей, социально ориентированных некоммерческих организаций в сфере социального предпринимательства.</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5.</w:t>
      </w:r>
      <w:r w:rsidR="00C25890">
        <w:rPr>
          <w:rFonts w:ascii="Times New Roman" w:hAnsi="Times New Roman" w:cs="Times New Roman"/>
          <w:sz w:val="26"/>
          <w:szCs w:val="26"/>
        </w:rPr>
        <w:t>4</w:t>
      </w:r>
      <w:r w:rsidRPr="00906083">
        <w:rPr>
          <w:rFonts w:ascii="Times New Roman" w:hAnsi="Times New Roman" w:cs="Times New Roman"/>
          <w:sz w:val="26"/>
          <w:szCs w:val="26"/>
        </w:rPr>
        <w:t xml:space="preserve">. В зависимости от заявленных критериев проекта его оценка осуществляется в значениях от 0 (низкая оценка) до 100 баллов (высокая оценка).  </w:t>
      </w:r>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 ПОРЯДОК ПРОВЕДЕНИЯ КОНКУРСА </w:t>
      </w: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6.1. Конкурс проводиться поэтапно. </w:t>
      </w:r>
    </w:p>
    <w:p w:rsidR="00906083" w:rsidRPr="009A4899" w:rsidRDefault="00000468" w:rsidP="00906083">
      <w:pPr>
        <w:spacing w:after="0" w:line="240" w:lineRule="auto"/>
        <w:ind w:firstLine="567"/>
        <w:jc w:val="both"/>
        <w:rPr>
          <w:rFonts w:ascii="Times New Roman" w:hAnsi="Times New Roman" w:cs="Times New Roman"/>
          <w:sz w:val="26"/>
          <w:szCs w:val="26"/>
        </w:rPr>
      </w:pPr>
      <w:r w:rsidRPr="009A4899">
        <w:rPr>
          <w:rFonts w:ascii="Times New Roman" w:hAnsi="Times New Roman" w:cs="Times New Roman"/>
          <w:sz w:val="26"/>
          <w:szCs w:val="26"/>
        </w:rPr>
        <w:t xml:space="preserve">6.2. Этап 1: Формирование состава и Экспертной группы </w:t>
      </w:r>
      <w:r w:rsidR="009A4899" w:rsidRPr="009A4899">
        <w:rPr>
          <w:rFonts w:ascii="Times New Roman" w:hAnsi="Times New Roman" w:cs="Times New Roman"/>
          <w:sz w:val="26"/>
          <w:szCs w:val="26"/>
        </w:rPr>
        <w:t xml:space="preserve">Конкурса </w:t>
      </w:r>
      <w:r w:rsidRPr="009A4899">
        <w:rPr>
          <w:rFonts w:ascii="Times New Roman" w:hAnsi="Times New Roman" w:cs="Times New Roman"/>
          <w:sz w:val="26"/>
          <w:szCs w:val="26"/>
        </w:rPr>
        <w:t>(Приложени</w:t>
      </w:r>
      <w:r w:rsidR="009A4899" w:rsidRPr="009A4899">
        <w:rPr>
          <w:rFonts w:ascii="Times New Roman" w:hAnsi="Times New Roman" w:cs="Times New Roman"/>
          <w:sz w:val="26"/>
          <w:szCs w:val="26"/>
        </w:rPr>
        <w:t>е</w:t>
      </w:r>
      <w:r w:rsidRPr="009A4899">
        <w:rPr>
          <w:rFonts w:ascii="Times New Roman" w:hAnsi="Times New Roman" w:cs="Times New Roman"/>
          <w:sz w:val="26"/>
          <w:szCs w:val="26"/>
        </w:rPr>
        <w:t xml:space="preserve"> </w:t>
      </w:r>
      <w:r w:rsidR="009A4899" w:rsidRPr="009A4899">
        <w:rPr>
          <w:rFonts w:ascii="Times New Roman" w:hAnsi="Times New Roman" w:cs="Times New Roman"/>
          <w:sz w:val="26"/>
          <w:szCs w:val="26"/>
        </w:rPr>
        <w:t>2</w:t>
      </w:r>
      <w:r w:rsidRPr="009A4899">
        <w:rPr>
          <w:rFonts w:ascii="Times New Roman" w:hAnsi="Times New Roman" w:cs="Times New Roman"/>
          <w:sz w:val="26"/>
          <w:szCs w:val="26"/>
        </w:rPr>
        <w:t xml:space="preserve">). </w:t>
      </w:r>
    </w:p>
    <w:p w:rsidR="00C25890" w:rsidRDefault="00000468" w:rsidP="00C25890">
      <w:pPr>
        <w:spacing w:after="0" w:line="240" w:lineRule="auto"/>
        <w:ind w:firstLine="567"/>
        <w:jc w:val="both"/>
        <w:rPr>
          <w:rFonts w:ascii="Times New Roman" w:hAnsi="Times New Roman" w:cs="Times New Roman"/>
          <w:sz w:val="26"/>
          <w:szCs w:val="26"/>
        </w:rPr>
      </w:pPr>
      <w:r w:rsidRPr="009A4899">
        <w:rPr>
          <w:rFonts w:ascii="Times New Roman" w:hAnsi="Times New Roman" w:cs="Times New Roman"/>
          <w:sz w:val="26"/>
          <w:szCs w:val="26"/>
        </w:rPr>
        <w:t xml:space="preserve">6.3. Этап 2: </w:t>
      </w:r>
      <w:r w:rsidR="00C25890" w:rsidRPr="009A4899">
        <w:rPr>
          <w:rFonts w:ascii="Times New Roman" w:hAnsi="Times New Roman" w:cs="Times New Roman"/>
          <w:sz w:val="26"/>
          <w:szCs w:val="26"/>
        </w:rPr>
        <w:t>Информационное сопровождение Конкурса.</w:t>
      </w:r>
    </w:p>
    <w:p w:rsidR="00C25890" w:rsidRPr="00C25890" w:rsidRDefault="00000468" w:rsidP="00C25890">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6.4. Этап 3: </w:t>
      </w:r>
      <w:r w:rsidR="00C25890" w:rsidRPr="00C25890">
        <w:rPr>
          <w:rFonts w:ascii="Times New Roman" w:hAnsi="Times New Roman" w:cs="Times New Roman"/>
          <w:sz w:val="26"/>
          <w:szCs w:val="26"/>
        </w:rPr>
        <w:t>Подача заявок на участие в Конкурсе.</w:t>
      </w:r>
    </w:p>
    <w:p w:rsidR="00C25890"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6.5. Этап 4: </w:t>
      </w:r>
      <w:r w:rsidR="00C25890" w:rsidRPr="00C25890">
        <w:rPr>
          <w:rFonts w:ascii="Times New Roman" w:hAnsi="Times New Roman" w:cs="Times New Roman"/>
          <w:sz w:val="26"/>
          <w:szCs w:val="26"/>
        </w:rPr>
        <w:t>Рассмотрение заявок и отбор победителей Конкурса, утверждение Конкурсной комиссией итогов Конкурса и формирование списка победителей Конкурса.</w:t>
      </w:r>
    </w:p>
    <w:p w:rsidR="00C25890"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6.6. Этап 5: </w:t>
      </w:r>
      <w:r w:rsidR="00C25890" w:rsidRPr="00C25890">
        <w:rPr>
          <w:rFonts w:ascii="Times New Roman" w:hAnsi="Times New Roman" w:cs="Times New Roman"/>
          <w:sz w:val="26"/>
          <w:szCs w:val="26"/>
        </w:rPr>
        <w:t>Проведение церемонии награждения победителей Конкурса.</w:t>
      </w:r>
    </w:p>
    <w:p w:rsidR="00000468" w:rsidRP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6.7. Этап 6: Размещение информации о результатах Конкурса на информационных ресурсах Конкурса.  </w:t>
      </w:r>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000468" w:rsidP="00906083">
      <w:pPr>
        <w:spacing w:after="0" w:line="240" w:lineRule="auto"/>
        <w:ind w:firstLine="567"/>
        <w:jc w:val="both"/>
        <w:rPr>
          <w:rFonts w:ascii="Times New Roman" w:hAnsi="Times New Roman" w:cs="Times New Roman"/>
          <w:sz w:val="26"/>
          <w:szCs w:val="26"/>
        </w:rPr>
      </w:pPr>
      <w:r w:rsidRPr="00906083">
        <w:rPr>
          <w:rFonts w:ascii="Times New Roman" w:hAnsi="Times New Roman" w:cs="Times New Roman"/>
          <w:sz w:val="26"/>
          <w:szCs w:val="26"/>
        </w:rPr>
        <w:t xml:space="preserve">7. СРОКИ ПРОВЕДЕНИЯ КОНКУРСА  </w:t>
      </w:r>
    </w:p>
    <w:p w:rsidR="00C25890" w:rsidRP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C25890">
        <w:rPr>
          <w:rFonts w:ascii="Times New Roman" w:hAnsi="Times New Roman" w:cs="Times New Roman"/>
          <w:sz w:val="26"/>
          <w:szCs w:val="26"/>
        </w:rPr>
        <w:t>.1. Сроки проведения Конкурса:</w:t>
      </w:r>
    </w:p>
    <w:p w:rsid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C25890">
        <w:rPr>
          <w:rFonts w:ascii="Times New Roman" w:hAnsi="Times New Roman" w:cs="Times New Roman"/>
          <w:sz w:val="26"/>
          <w:szCs w:val="26"/>
        </w:rPr>
        <w:t xml:space="preserve">.1.1. Подача заявок </w:t>
      </w:r>
      <w:r>
        <w:rPr>
          <w:rFonts w:ascii="Times New Roman" w:hAnsi="Times New Roman" w:cs="Times New Roman"/>
          <w:sz w:val="26"/>
          <w:szCs w:val="26"/>
        </w:rPr>
        <w:t>с 26 июля по 30 августа 2019 года.</w:t>
      </w:r>
    </w:p>
    <w:p w:rsidR="00C25890" w:rsidRP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C25890">
        <w:rPr>
          <w:rFonts w:ascii="Times New Roman" w:hAnsi="Times New Roman" w:cs="Times New Roman"/>
          <w:sz w:val="26"/>
          <w:szCs w:val="26"/>
        </w:rPr>
        <w:t>.1.2. Подведение итогов Конкурса не позднее 01 октября 2019 года.</w:t>
      </w:r>
    </w:p>
    <w:p w:rsid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w:t>
      </w:r>
      <w:r w:rsidRPr="00C25890">
        <w:rPr>
          <w:rFonts w:ascii="Times New Roman" w:hAnsi="Times New Roman" w:cs="Times New Roman"/>
          <w:sz w:val="26"/>
          <w:szCs w:val="26"/>
        </w:rPr>
        <w:t xml:space="preserve">.1.3. Проведение церемонии награждения победителей Конкурса не позднее </w:t>
      </w:r>
      <w:r>
        <w:rPr>
          <w:rFonts w:ascii="Times New Roman" w:hAnsi="Times New Roman" w:cs="Times New Roman"/>
          <w:sz w:val="26"/>
          <w:szCs w:val="26"/>
        </w:rPr>
        <w:t>11</w:t>
      </w:r>
      <w:r w:rsidRPr="00C25890">
        <w:rPr>
          <w:rFonts w:ascii="Times New Roman" w:hAnsi="Times New Roman" w:cs="Times New Roman"/>
          <w:sz w:val="26"/>
          <w:szCs w:val="26"/>
        </w:rPr>
        <w:t xml:space="preserve"> октября 2019 года.</w:t>
      </w:r>
    </w:p>
    <w:p w:rsidR="00C25890" w:rsidRDefault="00C25890" w:rsidP="00C2589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7.2. Заявки подаются на</w:t>
      </w:r>
      <w:r w:rsidRPr="00906083">
        <w:rPr>
          <w:rFonts w:ascii="Times New Roman" w:hAnsi="Times New Roman" w:cs="Times New Roman"/>
          <w:sz w:val="26"/>
          <w:szCs w:val="26"/>
        </w:rPr>
        <w:t xml:space="preserve"> официальном сайте конкурса (</w:t>
      </w:r>
      <w:proofErr w:type="spellStart"/>
      <w:r w:rsidRPr="00906083">
        <w:rPr>
          <w:rFonts w:ascii="Times New Roman" w:hAnsi="Times New Roman" w:cs="Times New Roman"/>
          <w:sz w:val="26"/>
          <w:szCs w:val="26"/>
        </w:rPr>
        <w:t>Konkurs.rgsu.net</w:t>
      </w:r>
      <w:proofErr w:type="spellEnd"/>
      <w:r w:rsidRPr="00906083">
        <w:rPr>
          <w:rFonts w:ascii="Times New Roman" w:hAnsi="Times New Roman" w:cs="Times New Roman"/>
          <w:sz w:val="26"/>
          <w:szCs w:val="26"/>
        </w:rPr>
        <w:t xml:space="preserve">). </w:t>
      </w:r>
      <w:hyperlink r:id="rId4" w:history="1">
        <w:r w:rsidRPr="00742D2F">
          <w:rPr>
            <w:rStyle w:val="a3"/>
            <w:rFonts w:ascii="Times New Roman" w:hAnsi="Times New Roman" w:cs="Times New Roman"/>
            <w:sz w:val="26"/>
            <w:szCs w:val="26"/>
          </w:rPr>
          <w:t>http://konkurs.rgsu.net/konkurs-2019/regionalnyj-etap/item/6-khabarovskij-kraj#</w:t>
        </w:r>
      </w:hyperlink>
    </w:p>
    <w:p w:rsidR="00906083" w:rsidRDefault="00906083" w:rsidP="00906083">
      <w:pPr>
        <w:spacing w:after="0" w:line="240" w:lineRule="auto"/>
        <w:ind w:firstLine="567"/>
        <w:jc w:val="both"/>
        <w:rPr>
          <w:rFonts w:ascii="Times New Roman" w:hAnsi="Times New Roman" w:cs="Times New Roman"/>
          <w:sz w:val="26"/>
          <w:szCs w:val="26"/>
        </w:rPr>
      </w:pPr>
    </w:p>
    <w:p w:rsidR="00906083" w:rsidRDefault="00C25890"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 ПОРЯДОК ПРЕДСТАВЛЕНИЯ И РАССМОТРЕНИЯ ЗАЯВОК  </w:t>
      </w:r>
    </w:p>
    <w:p w:rsidR="00906083" w:rsidRDefault="00C25890"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8.1.</w:t>
      </w:r>
      <w:r w:rsidR="00000468" w:rsidRPr="00906083">
        <w:rPr>
          <w:rFonts w:ascii="Times New Roman" w:hAnsi="Times New Roman" w:cs="Times New Roman"/>
          <w:sz w:val="26"/>
          <w:szCs w:val="26"/>
        </w:rPr>
        <w:t xml:space="preserve"> Сроки проведения регионального этапа Конкурса и контактные данные организаторов регионального этапа Конкурса публикуются на официальном сайте конкурса (</w:t>
      </w:r>
      <w:proofErr w:type="spellStart"/>
      <w:r w:rsidR="00000468" w:rsidRPr="00906083">
        <w:rPr>
          <w:rFonts w:ascii="Times New Roman" w:hAnsi="Times New Roman" w:cs="Times New Roman"/>
          <w:sz w:val="26"/>
          <w:szCs w:val="26"/>
        </w:rPr>
        <w:t>Konkurs.rgsu.net</w:t>
      </w:r>
      <w:proofErr w:type="spellEnd"/>
      <w:r w:rsidR="00000468" w:rsidRPr="00906083">
        <w:rPr>
          <w:rFonts w:ascii="Times New Roman" w:hAnsi="Times New Roman" w:cs="Times New Roman"/>
          <w:sz w:val="26"/>
          <w:szCs w:val="26"/>
        </w:rPr>
        <w:t xml:space="preserve">).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.2. Заявки регионального этапа Конкурса регистрируются в единой информационной системе на официальном сайте Конкурса (</w:t>
      </w:r>
      <w:proofErr w:type="spellStart"/>
      <w:r w:rsidR="00000468" w:rsidRPr="00906083">
        <w:rPr>
          <w:rFonts w:ascii="Times New Roman" w:hAnsi="Times New Roman" w:cs="Times New Roman"/>
          <w:sz w:val="26"/>
          <w:szCs w:val="26"/>
        </w:rPr>
        <w:t>Konkurs.rgsu.net</w:t>
      </w:r>
      <w:proofErr w:type="spellEnd"/>
      <w:r w:rsidR="00000468" w:rsidRPr="00906083">
        <w:rPr>
          <w:rFonts w:ascii="Times New Roman" w:hAnsi="Times New Roman" w:cs="Times New Roman"/>
          <w:sz w:val="26"/>
          <w:szCs w:val="26"/>
        </w:rPr>
        <w:t xml:space="preserve">) и проходят </w:t>
      </w:r>
      <w:proofErr w:type="gramStart"/>
      <w:r w:rsidR="00000468" w:rsidRPr="00906083">
        <w:rPr>
          <w:rFonts w:ascii="Times New Roman" w:hAnsi="Times New Roman" w:cs="Times New Roman"/>
          <w:sz w:val="26"/>
          <w:szCs w:val="26"/>
        </w:rPr>
        <w:t>предварительную</w:t>
      </w:r>
      <w:proofErr w:type="gramEnd"/>
      <w:r w:rsidR="00000468" w:rsidRPr="00906083">
        <w:rPr>
          <w:rFonts w:ascii="Times New Roman" w:hAnsi="Times New Roman" w:cs="Times New Roman"/>
          <w:sz w:val="26"/>
          <w:szCs w:val="26"/>
        </w:rPr>
        <w:t xml:space="preserve"> </w:t>
      </w:r>
      <w:proofErr w:type="spellStart"/>
      <w:r w:rsidR="00000468" w:rsidRPr="00906083">
        <w:rPr>
          <w:rFonts w:ascii="Times New Roman" w:hAnsi="Times New Roman" w:cs="Times New Roman"/>
          <w:sz w:val="26"/>
          <w:szCs w:val="26"/>
        </w:rPr>
        <w:t>модерацию</w:t>
      </w:r>
      <w:proofErr w:type="spellEnd"/>
      <w:r w:rsidR="00000468" w:rsidRPr="00906083">
        <w:rPr>
          <w:rFonts w:ascii="Times New Roman" w:hAnsi="Times New Roman" w:cs="Times New Roman"/>
          <w:sz w:val="26"/>
          <w:szCs w:val="26"/>
        </w:rPr>
        <w:t xml:space="preserve"> Оргкомитетом Конкурса и организатором регионального этапа Конкурса на предмет соответствия требованиям, указанным в п.5.1. настоящего положения.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.3. Отказ в рассмотрении заявки для участия в региональном этапе Конкурса может быть осуществлен на основании несоответствия заявки условиям и требованиям настоящего Положения. Уведомление об отказе направляется автору проекта в течение 10 рабочих дней с момента регистрации проекта в единой </w:t>
      </w:r>
      <w:r w:rsidR="00000468" w:rsidRPr="00906083">
        <w:rPr>
          <w:rFonts w:ascii="Times New Roman" w:hAnsi="Times New Roman" w:cs="Times New Roman"/>
          <w:sz w:val="26"/>
          <w:szCs w:val="26"/>
        </w:rPr>
        <w:lastRenderedPageBreak/>
        <w:t xml:space="preserve">информационной системе организатором регионального этапа Конкурса или Организационным Комитетом Конкурса.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.4. Организационный комитет Конкурса по завершению приема заявок регионального этапа Конкурса формирует электронную систему экспертной независимой оценки проектов, после чего предоставляет доступ экспертам по региональному распределению. Состав региональных экспертов формируется региональными органами исполнительной власти, Центром инноваций социальной сферы, ресурсным центром НКО и другими организаторами регионального этапа Конкурса, а также Организационным Комитетом Конкурса.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.5. Региональные эксперты оценивают заявки в дистанционной </w:t>
      </w:r>
      <w:proofErr w:type="gramStart"/>
      <w:r w:rsidR="00000468" w:rsidRPr="00906083">
        <w:rPr>
          <w:rFonts w:ascii="Times New Roman" w:hAnsi="Times New Roman" w:cs="Times New Roman"/>
          <w:sz w:val="26"/>
          <w:szCs w:val="26"/>
        </w:rPr>
        <w:t>формате</w:t>
      </w:r>
      <w:proofErr w:type="gramEnd"/>
      <w:r w:rsidR="00000468" w:rsidRPr="00906083">
        <w:rPr>
          <w:rFonts w:ascii="Times New Roman" w:hAnsi="Times New Roman" w:cs="Times New Roman"/>
          <w:sz w:val="26"/>
          <w:szCs w:val="26"/>
        </w:rPr>
        <w:t xml:space="preserve"> через единую информационную систему в соответствии с Критериями оценки социальных проектов (Приложение № 1 к настоящему Положению) и определяет победителей по каждой номинации.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.6. По каждому проекту итоговая оценка определяется по количеству баллов, рассчитанному как среднее арифметическое оценок, поставленных всеми экспертами, принявшими участие в оценке. </w:t>
      </w:r>
    </w:p>
    <w:p w:rsidR="00906083" w:rsidRDefault="009A4899" w:rsidP="0090608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8</w:t>
      </w:r>
      <w:r w:rsidR="00000468" w:rsidRPr="00906083">
        <w:rPr>
          <w:rFonts w:ascii="Times New Roman" w:hAnsi="Times New Roman" w:cs="Times New Roman"/>
          <w:sz w:val="26"/>
          <w:szCs w:val="26"/>
        </w:rPr>
        <w:t xml:space="preserve">.7. Победители регионального этапа рассматриваются Экспертной группой Федерального этапа Конкурса. </w:t>
      </w:r>
    </w:p>
    <w:p w:rsidR="00906083" w:rsidRDefault="00906083" w:rsidP="00906083">
      <w:pPr>
        <w:spacing w:after="0" w:line="240" w:lineRule="auto"/>
        <w:ind w:firstLine="567"/>
        <w:jc w:val="both"/>
        <w:rPr>
          <w:rFonts w:ascii="Times New Roman" w:hAnsi="Times New Roman" w:cs="Times New Roman"/>
          <w:sz w:val="26"/>
          <w:szCs w:val="26"/>
        </w:rPr>
      </w:pPr>
    </w:p>
    <w:p w:rsidR="009A4899" w:rsidRDefault="009A4899">
      <w:pPr>
        <w:rPr>
          <w:rFonts w:ascii="Times New Roman" w:hAnsi="Times New Roman" w:cs="Times New Roman"/>
          <w:sz w:val="28"/>
          <w:szCs w:val="28"/>
        </w:rPr>
      </w:pPr>
      <w:r>
        <w:rPr>
          <w:rFonts w:ascii="Times New Roman" w:hAnsi="Times New Roman" w:cs="Times New Roman"/>
          <w:sz w:val="28"/>
          <w:szCs w:val="28"/>
        </w:rPr>
        <w:br w:type="page"/>
      </w:r>
    </w:p>
    <w:p w:rsidR="009A4899" w:rsidRDefault="009A4899" w:rsidP="009A4899">
      <w:pPr>
        <w:spacing w:after="0"/>
        <w:ind w:firstLine="567"/>
        <w:jc w:val="both"/>
        <w:rPr>
          <w:rFonts w:ascii="Times New Roman" w:hAnsi="Times New Roman" w:cs="Times New Roman"/>
          <w:sz w:val="28"/>
          <w:szCs w:val="28"/>
          <w:lang w:val="en-US"/>
        </w:rPr>
      </w:pPr>
      <w:r w:rsidRPr="00505671">
        <w:rPr>
          <w:rFonts w:ascii="Times New Roman" w:hAnsi="Times New Roman" w:cs="Times New Roman"/>
          <w:sz w:val="28"/>
          <w:szCs w:val="28"/>
        </w:rPr>
        <w:lastRenderedPageBreak/>
        <w:t>ПРИЛОЖЕНИЕ № 1</w:t>
      </w:r>
      <w:r>
        <w:rPr>
          <w:rFonts w:ascii="Times New Roman" w:hAnsi="Times New Roman" w:cs="Times New Roman"/>
          <w:sz w:val="28"/>
          <w:szCs w:val="28"/>
        </w:rPr>
        <w:t>.</w:t>
      </w:r>
    </w:p>
    <w:p w:rsidR="009A4899" w:rsidRDefault="009A4899" w:rsidP="009A4899">
      <w:pPr>
        <w:spacing w:after="0"/>
        <w:ind w:firstLine="567"/>
        <w:jc w:val="both"/>
        <w:rPr>
          <w:rFonts w:ascii="Times New Roman" w:hAnsi="Times New Roman" w:cs="Times New Roman"/>
          <w:sz w:val="28"/>
          <w:szCs w:val="28"/>
          <w:lang w:val="en-US"/>
        </w:rPr>
      </w:pPr>
      <w:r w:rsidRPr="00505671">
        <w:rPr>
          <w:rFonts w:ascii="Times New Roman" w:hAnsi="Times New Roman" w:cs="Times New Roman"/>
          <w:sz w:val="28"/>
          <w:szCs w:val="28"/>
        </w:rPr>
        <w:t>КРИТЕ</w:t>
      </w:r>
      <w:r>
        <w:rPr>
          <w:rFonts w:ascii="Times New Roman" w:hAnsi="Times New Roman" w:cs="Times New Roman"/>
          <w:sz w:val="28"/>
          <w:szCs w:val="28"/>
        </w:rPr>
        <w:t>РИИ ОЦЕНКИ СОЦИАЛЬНЫХ ПРОЕКТОВ</w:t>
      </w:r>
    </w:p>
    <w:p w:rsidR="009A4899" w:rsidRPr="009C47C7" w:rsidRDefault="009A4899" w:rsidP="009A4899">
      <w:pPr>
        <w:spacing w:after="0"/>
        <w:ind w:firstLine="567"/>
        <w:jc w:val="both"/>
        <w:rPr>
          <w:rFonts w:ascii="Times New Roman" w:hAnsi="Times New Roman" w:cs="Times New Roman"/>
          <w:sz w:val="28"/>
          <w:szCs w:val="28"/>
          <w:lang w:val="en-US"/>
        </w:rPr>
      </w:pPr>
    </w:p>
    <w:tbl>
      <w:tblPr>
        <w:tblStyle w:val="a4"/>
        <w:tblW w:w="9889" w:type="dxa"/>
        <w:tblLook w:val="04A0"/>
      </w:tblPr>
      <w:tblGrid>
        <w:gridCol w:w="2648"/>
        <w:gridCol w:w="1328"/>
        <w:gridCol w:w="3208"/>
        <w:gridCol w:w="1347"/>
        <w:gridCol w:w="1358"/>
      </w:tblGrid>
      <w:tr w:rsidR="009A4899" w:rsidTr="007048CA">
        <w:trPr>
          <w:trHeight w:val="554"/>
        </w:trPr>
        <w:tc>
          <w:tcPr>
            <w:tcW w:w="264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Наименование критерия</w:t>
            </w:r>
          </w:p>
        </w:tc>
        <w:tc>
          <w:tcPr>
            <w:tcW w:w="132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Вес критерия </w:t>
            </w:r>
          </w:p>
        </w:tc>
        <w:tc>
          <w:tcPr>
            <w:tcW w:w="320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Содержание критерия </w:t>
            </w: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Оценка критерия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Значение критерия </w:t>
            </w:r>
          </w:p>
        </w:tc>
      </w:tr>
      <w:tr w:rsidR="009A4899" w:rsidTr="007048CA">
        <w:trPr>
          <w:trHeight w:val="549"/>
        </w:trPr>
        <w:tc>
          <w:tcPr>
            <w:tcW w:w="264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Социальная необходимость проекта</w:t>
            </w:r>
          </w:p>
        </w:tc>
        <w:tc>
          <w:tcPr>
            <w:tcW w:w="132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0,20</w:t>
            </w:r>
          </w:p>
        </w:tc>
        <w:tc>
          <w:tcPr>
            <w:tcW w:w="320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 Обоснованность актуальности проекта для региона</w:t>
            </w:r>
          </w:p>
          <w:p w:rsidR="009A4899" w:rsidRPr="007F59CE" w:rsidRDefault="009A4899" w:rsidP="007048CA">
            <w:pPr>
              <w:jc w:val="both"/>
              <w:rPr>
                <w:rFonts w:ascii="Times New Roman" w:hAnsi="Times New Roman" w:cs="Times New Roman"/>
                <w:sz w:val="24"/>
                <w:szCs w:val="24"/>
              </w:rPr>
            </w:pPr>
          </w:p>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2. Предоставление результатов мониторинга актуальной региональной ситуации с выявленными проблемами </w:t>
            </w: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100</w:t>
            </w:r>
          </w:p>
        </w:tc>
      </w:tr>
      <w:tr w:rsidR="009A4899" w:rsidTr="007048CA">
        <w:trPr>
          <w:trHeight w:val="144"/>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Скорее 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80</w:t>
            </w:r>
          </w:p>
        </w:tc>
      </w:tr>
      <w:tr w:rsidR="009A4899" w:rsidTr="007048CA">
        <w:trPr>
          <w:trHeight w:val="548"/>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Средняя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50</w:t>
            </w:r>
          </w:p>
        </w:tc>
      </w:tr>
      <w:tr w:rsidR="009A4899" w:rsidTr="007048CA">
        <w:trPr>
          <w:trHeight w:val="854"/>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Скорее 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20</w:t>
            </w:r>
          </w:p>
        </w:tc>
      </w:tr>
      <w:tr w:rsidR="009A4899" w:rsidTr="007048CA">
        <w:trPr>
          <w:trHeight w:val="144"/>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w:t>
            </w:r>
          </w:p>
        </w:tc>
      </w:tr>
      <w:tr w:rsidR="009A4899" w:rsidTr="007048CA">
        <w:trPr>
          <w:trHeight w:val="581"/>
        </w:trPr>
        <w:tc>
          <w:tcPr>
            <w:tcW w:w="264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Целевая направленность проекта </w:t>
            </w:r>
          </w:p>
          <w:p w:rsidR="009A4899" w:rsidRPr="007F59CE" w:rsidRDefault="009A4899" w:rsidP="007048CA">
            <w:pPr>
              <w:jc w:val="both"/>
              <w:rPr>
                <w:rFonts w:ascii="Times New Roman" w:hAnsi="Times New Roman" w:cs="Times New Roman"/>
                <w:sz w:val="24"/>
                <w:szCs w:val="24"/>
              </w:rPr>
            </w:pPr>
          </w:p>
        </w:tc>
        <w:tc>
          <w:tcPr>
            <w:tcW w:w="132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0,20</w:t>
            </w:r>
          </w:p>
        </w:tc>
        <w:tc>
          <w:tcPr>
            <w:tcW w:w="320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1. Соответствие целей проекта приоритетным направлениям социально-экономического развития региона </w:t>
            </w:r>
          </w:p>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2. Направленность целей и задач проекта на решение выявленных проблем </w:t>
            </w:r>
          </w:p>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3. Предоставление анализа возможных рисков и обоснованность способов их преодоления </w:t>
            </w: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100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Скорее 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80</w:t>
            </w:r>
          </w:p>
        </w:tc>
      </w:tr>
      <w:tr w:rsidR="009A4899" w:rsidTr="007048CA">
        <w:trPr>
          <w:trHeight w:val="613"/>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Средняя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50</w:t>
            </w:r>
          </w:p>
        </w:tc>
      </w:tr>
      <w:tr w:rsidR="009A4899" w:rsidTr="007048CA">
        <w:trPr>
          <w:trHeight w:val="1118"/>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Скорее 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20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w:t>
            </w:r>
          </w:p>
        </w:tc>
      </w:tr>
      <w:tr w:rsidR="009A4899" w:rsidTr="007048CA">
        <w:trPr>
          <w:trHeight w:val="321"/>
        </w:trPr>
        <w:tc>
          <w:tcPr>
            <w:tcW w:w="264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Достигнутый по итогам реализации проекта социальный эффект</w:t>
            </w:r>
          </w:p>
        </w:tc>
        <w:tc>
          <w:tcPr>
            <w:tcW w:w="132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0,20 </w:t>
            </w:r>
          </w:p>
          <w:p w:rsidR="009A4899" w:rsidRPr="007F59CE" w:rsidRDefault="009A4899" w:rsidP="007048CA">
            <w:pPr>
              <w:jc w:val="both"/>
              <w:rPr>
                <w:rFonts w:ascii="Times New Roman" w:hAnsi="Times New Roman" w:cs="Times New Roman"/>
                <w:sz w:val="24"/>
                <w:szCs w:val="24"/>
              </w:rPr>
            </w:pPr>
          </w:p>
        </w:tc>
        <w:tc>
          <w:tcPr>
            <w:tcW w:w="320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Динамика целевых индикаторов и показателей</w:t>
            </w: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100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Скорее 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80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Средняя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50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Скорее 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20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w:t>
            </w:r>
          </w:p>
        </w:tc>
      </w:tr>
      <w:tr w:rsidR="009A4899" w:rsidTr="007048CA">
        <w:trPr>
          <w:trHeight w:val="321"/>
        </w:trPr>
        <w:tc>
          <w:tcPr>
            <w:tcW w:w="264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Результативность проекта</w:t>
            </w:r>
          </w:p>
        </w:tc>
        <w:tc>
          <w:tcPr>
            <w:tcW w:w="132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0,20</w:t>
            </w:r>
          </w:p>
        </w:tc>
        <w:tc>
          <w:tcPr>
            <w:tcW w:w="320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Уровень достижения целевых индикаторов и показателей </w:t>
            </w:r>
          </w:p>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100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Скорее 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80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Средняя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50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Скорее 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20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w:t>
            </w:r>
          </w:p>
        </w:tc>
      </w:tr>
      <w:tr w:rsidR="009A4899" w:rsidTr="007048CA">
        <w:trPr>
          <w:trHeight w:val="321"/>
        </w:trPr>
        <w:tc>
          <w:tcPr>
            <w:tcW w:w="264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Финансирование проекта </w:t>
            </w:r>
          </w:p>
        </w:tc>
        <w:tc>
          <w:tcPr>
            <w:tcW w:w="132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0,20 </w:t>
            </w:r>
          </w:p>
          <w:p w:rsidR="009A4899" w:rsidRPr="007F59CE" w:rsidRDefault="009A4899" w:rsidP="007048CA">
            <w:pPr>
              <w:jc w:val="both"/>
              <w:rPr>
                <w:rFonts w:ascii="Times New Roman" w:hAnsi="Times New Roman" w:cs="Times New Roman"/>
                <w:sz w:val="24"/>
                <w:szCs w:val="24"/>
              </w:rPr>
            </w:pPr>
          </w:p>
        </w:tc>
        <w:tc>
          <w:tcPr>
            <w:tcW w:w="3208" w:type="dxa"/>
            <w:vMerge w:val="restart"/>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Доля негосударственных средств в общем бюджете проекта</w:t>
            </w: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100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 xml:space="preserve">Скорее высокая </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80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Средняя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50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Скорее 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20</w:t>
            </w:r>
          </w:p>
        </w:tc>
      </w:tr>
      <w:tr w:rsidR="009A4899" w:rsidTr="007048CA">
        <w:trPr>
          <w:trHeight w:val="321"/>
        </w:trPr>
        <w:tc>
          <w:tcPr>
            <w:tcW w:w="2648" w:type="dxa"/>
            <w:vMerge/>
          </w:tcPr>
          <w:p w:rsidR="009A4899" w:rsidRPr="007F59CE" w:rsidRDefault="009A4899" w:rsidP="007048CA">
            <w:pPr>
              <w:jc w:val="both"/>
              <w:rPr>
                <w:rFonts w:ascii="Times New Roman" w:hAnsi="Times New Roman" w:cs="Times New Roman"/>
                <w:sz w:val="24"/>
                <w:szCs w:val="24"/>
              </w:rPr>
            </w:pPr>
          </w:p>
        </w:tc>
        <w:tc>
          <w:tcPr>
            <w:tcW w:w="1328" w:type="dxa"/>
            <w:vMerge/>
          </w:tcPr>
          <w:p w:rsidR="009A4899" w:rsidRPr="007F59CE" w:rsidRDefault="009A4899" w:rsidP="007048CA">
            <w:pPr>
              <w:jc w:val="both"/>
              <w:rPr>
                <w:rFonts w:ascii="Times New Roman" w:hAnsi="Times New Roman" w:cs="Times New Roman"/>
                <w:sz w:val="24"/>
                <w:szCs w:val="24"/>
              </w:rPr>
            </w:pPr>
          </w:p>
        </w:tc>
        <w:tc>
          <w:tcPr>
            <w:tcW w:w="3208" w:type="dxa"/>
            <w:vMerge/>
          </w:tcPr>
          <w:p w:rsidR="009A4899" w:rsidRPr="007F59CE" w:rsidRDefault="009A4899" w:rsidP="007048CA">
            <w:pPr>
              <w:jc w:val="both"/>
              <w:rPr>
                <w:rFonts w:ascii="Times New Roman" w:hAnsi="Times New Roman" w:cs="Times New Roman"/>
                <w:sz w:val="24"/>
                <w:szCs w:val="24"/>
              </w:rPr>
            </w:pPr>
          </w:p>
        </w:tc>
        <w:tc>
          <w:tcPr>
            <w:tcW w:w="1347"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Низкая</w:t>
            </w:r>
          </w:p>
        </w:tc>
        <w:tc>
          <w:tcPr>
            <w:tcW w:w="1358" w:type="dxa"/>
          </w:tcPr>
          <w:p w:rsidR="009A4899" w:rsidRPr="007F59CE" w:rsidRDefault="009A4899" w:rsidP="007048CA">
            <w:pPr>
              <w:jc w:val="both"/>
              <w:rPr>
                <w:rFonts w:ascii="Times New Roman" w:hAnsi="Times New Roman" w:cs="Times New Roman"/>
                <w:sz w:val="24"/>
                <w:szCs w:val="24"/>
              </w:rPr>
            </w:pPr>
            <w:r w:rsidRPr="007F59CE">
              <w:rPr>
                <w:rFonts w:ascii="Times New Roman" w:hAnsi="Times New Roman" w:cs="Times New Roman"/>
                <w:sz w:val="24"/>
                <w:szCs w:val="24"/>
              </w:rPr>
              <w:t>0</w:t>
            </w:r>
          </w:p>
        </w:tc>
      </w:tr>
    </w:tbl>
    <w:p w:rsidR="009A4899" w:rsidRPr="00505671" w:rsidRDefault="009A4899" w:rsidP="009A4899">
      <w:pPr>
        <w:spacing w:after="0"/>
        <w:jc w:val="both"/>
        <w:rPr>
          <w:rFonts w:ascii="Times New Roman" w:hAnsi="Times New Roman" w:cs="Times New Roman"/>
          <w:sz w:val="28"/>
          <w:szCs w:val="28"/>
        </w:rPr>
      </w:pPr>
    </w:p>
    <w:sectPr w:rsidR="009A4899" w:rsidRPr="00505671" w:rsidSect="007C1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00468"/>
    <w:rsid w:val="00000468"/>
    <w:rsid w:val="001D128E"/>
    <w:rsid w:val="007C179E"/>
    <w:rsid w:val="00906083"/>
    <w:rsid w:val="009A4899"/>
    <w:rsid w:val="00C25890"/>
    <w:rsid w:val="00D36B14"/>
    <w:rsid w:val="00E13FED"/>
    <w:rsid w:val="00E63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890"/>
    <w:rPr>
      <w:color w:val="0000FF" w:themeColor="hyperlink"/>
      <w:u w:val="single"/>
    </w:rPr>
  </w:style>
  <w:style w:type="table" w:styleId="a4">
    <w:name w:val="Table Grid"/>
    <w:basedOn w:val="a1"/>
    <w:uiPriority w:val="59"/>
    <w:rsid w:val="009A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onkurs.rgsu.net/konkurs-2019/regionalnyj-etap/item/6-khabarovskij-k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2019-07-25T13:21:00Z</dcterms:created>
  <dcterms:modified xsi:type="dcterms:W3CDTF">2019-07-29T23:30:00Z</dcterms:modified>
</cp:coreProperties>
</file>